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6A0C6" w14:textId="77777777" w:rsidR="000B2DE9" w:rsidRPr="00723EEB" w:rsidRDefault="000B2DE9" w:rsidP="000B2DE9">
      <w:pPr>
        <w:spacing w:line="276" w:lineRule="auto"/>
        <w:jc w:val="both"/>
        <w:rPr>
          <w:b/>
          <w:bCs/>
          <w:u w:val="single"/>
        </w:rPr>
      </w:pPr>
      <w:r w:rsidRPr="00723EEB">
        <w:rPr>
          <w:b/>
          <w:bCs/>
          <w:u w:val="single"/>
        </w:rPr>
        <w:t>Оценочные средства для проведения промежуточной аттестации (экзамена)</w:t>
      </w:r>
    </w:p>
    <w:p w14:paraId="7AD2B341" w14:textId="77777777" w:rsidR="000B2DE9" w:rsidRDefault="000B2DE9" w:rsidP="000B2DE9">
      <w:pPr>
        <w:spacing w:line="276" w:lineRule="auto"/>
        <w:jc w:val="both"/>
        <w:rPr>
          <w:b/>
          <w:bCs/>
        </w:rPr>
      </w:pPr>
    </w:p>
    <w:p w14:paraId="0033B0F7" w14:textId="77777777" w:rsidR="000B2DE9" w:rsidRPr="00527731" w:rsidRDefault="000B2DE9" w:rsidP="000B2DE9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Перечень вопросов для подготовки к экзамену </w:t>
      </w:r>
    </w:p>
    <w:p w14:paraId="5A189A04" w14:textId="77777777" w:rsidR="000B2DE9" w:rsidRPr="00527731" w:rsidRDefault="000B2DE9" w:rsidP="000B2DE9">
      <w:pPr>
        <w:spacing w:after="120" w:line="276" w:lineRule="auto"/>
        <w:jc w:val="both"/>
        <w:rPr>
          <w:b/>
          <w:bCs/>
        </w:rPr>
      </w:pPr>
      <w:r w:rsidRPr="00527731">
        <w:rPr>
          <w:b/>
          <w:bCs/>
        </w:rPr>
        <w:t xml:space="preserve">Болезни органов дыхания </w:t>
      </w:r>
    </w:p>
    <w:p w14:paraId="7CD984AF" w14:textId="77777777" w:rsidR="000B2DE9" w:rsidRPr="00527731" w:rsidRDefault="000B2DE9" w:rsidP="000B2DE9">
      <w:pPr>
        <w:spacing w:after="120" w:line="276" w:lineRule="auto"/>
        <w:jc w:val="both"/>
      </w:pPr>
      <w:r w:rsidRPr="00527731">
        <w:t>1. Хроническая обструктивная болезнь легких. Этиология и патогенез. Значение факторов риска. Клиническая картина. Диагностика.  Классификация и формулировка диагноза. Дифференциальная диагностика.  Осложнения. Профилактика.</w:t>
      </w:r>
    </w:p>
    <w:p w14:paraId="3FC4381E" w14:textId="77777777" w:rsidR="000B2DE9" w:rsidRPr="00527731" w:rsidRDefault="000B2DE9" w:rsidP="000B2DE9">
      <w:pPr>
        <w:spacing w:after="120" w:line="276" w:lineRule="auto"/>
        <w:jc w:val="both"/>
      </w:pPr>
      <w:r w:rsidRPr="00527731">
        <w:t xml:space="preserve">2. Хроническая обструктивная болезнь легких. Обострение. Клиника обострений. Классификация. Лечение обострений ХОБЛ и их профилактика. </w:t>
      </w:r>
    </w:p>
    <w:p w14:paraId="65A9AB31" w14:textId="77777777" w:rsidR="000B2DE9" w:rsidRPr="00527731" w:rsidRDefault="000B2DE9" w:rsidP="000B2DE9">
      <w:pPr>
        <w:spacing w:after="120" w:line="276" w:lineRule="auto"/>
        <w:jc w:val="both"/>
      </w:pPr>
      <w:r w:rsidRPr="00527731">
        <w:t>3. Хроническая обструктивная болезнь легких. Цели лечения. Немедикаментозная и медикаментозная терапия ХОБЛ. Базисная терапия ХОБЛ.</w:t>
      </w:r>
    </w:p>
    <w:p w14:paraId="39195DE7" w14:textId="77777777" w:rsidR="000B2DE9" w:rsidRPr="00527731" w:rsidRDefault="000B2DE9" w:rsidP="000B2DE9">
      <w:pPr>
        <w:spacing w:after="120" w:line="276" w:lineRule="auto"/>
        <w:jc w:val="both"/>
      </w:pPr>
      <w:r w:rsidRPr="00527731">
        <w:t>4. Бронхиальная астма. Критерии диагноза. Классификация. Основные варианты астмы, оценка степени тяжести и степени контроля. Формулировка диагноза. Дифференциальный диагноз при бронхиальной астме.</w:t>
      </w:r>
    </w:p>
    <w:p w14:paraId="1D343E5D" w14:textId="77777777" w:rsidR="000B2DE9" w:rsidRPr="00527731" w:rsidRDefault="000B2DE9" w:rsidP="000B2DE9">
      <w:pPr>
        <w:spacing w:after="120" w:line="276" w:lineRule="auto"/>
        <w:jc w:val="both"/>
      </w:pPr>
      <w:r w:rsidRPr="00527731">
        <w:t>5.Лечение бронхиальной астмы.  Схема ступенчатой терапии бронхиальной астмы. Лечение обострения астмы.</w:t>
      </w:r>
    </w:p>
    <w:p w14:paraId="78492849" w14:textId="77777777" w:rsidR="000B2DE9" w:rsidRPr="00527731" w:rsidRDefault="000B2DE9" w:rsidP="000B2DE9">
      <w:pPr>
        <w:spacing w:after="120" w:line="276" w:lineRule="auto"/>
        <w:jc w:val="both"/>
      </w:pPr>
      <w:r w:rsidRPr="00527731">
        <w:t xml:space="preserve">6. Внебольничная пневмония. Определение. Классификация. Клиника пневмонии тяжелого и нетяжелого течения. Диагностика. Уточнение этиологического фактора. Дифференциальный диагноз при пневмонии. </w:t>
      </w:r>
    </w:p>
    <w:p w14:paraId="299B62B2" w14:textId="77777777" w:rsidR="000B2DE9" w:rsidRPr="00527731" w:rsidRDefault="000B2DE9" w:rsidP="000B2DE9">
      <w:pPr>
        <w:spacing w:after="120" w:line="276" w:lineRule="auto"/>
        <w:jc w:val="both"/>
      </w:pPr>
      <w:r w:rsidRPr="00527731">
        <w:t xml:space="preserve">7.Внебольничная пневмония. Современные рекомендации по лечению пневмонии в зависимости от степени тяжести. Выбор антибактериальной терапии.  Осложнения. Профилактика.  </w:t>
      </w:r>
    </w:p>
    <w:p w14:paraId="492608FA" w14:textId="77777777" w:rsidR="000B2DE9" w:rsidRPr="00527731" w:rsidRDefault="000B2DE9" w:rsidP="000B2DE9">
      <w:pPr>
        <w:spacing w:after="120" w:line="276" w:lineRule="auto"/>
        <w:jc w:val="both"/>
      </w:pPr>
      <w:r w:rsidRPr="00527731">
        <w:t xml:space="preserve">8. Хроническое легочное сердце. Определение.  Классификация. Патогенез развития. Клинические проявления. Дополнительные методы исследования. Принципы лечения больных с хроническим легочным сердцем. Первичная и вторичная профилактика. </w:t>
      </w:r>
    </w:p>
    <w:p w14:paraId="53332F25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9. Идиопатический легочный фиброз. Определение. Этиология и патогенез. Клиника. Особенности диагностики. Лечение. Прогноз. Тактика терапевта при подозрении на интерстициальное заболевание легких.</w:t>
      </w:r>
    </w:p>
    <w:p w14:paraId="6DA46D7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10. Саркоидоз. Определение. Этиология и патогенез. Клиника. Особенности диагностики. Дифференциальная диагностика. Лечение. Прогноз. Тактика терапевта при подозрении на саркоидоз.</w:t>
      </w:r>
    </w:p>
    <w:p w14:paraId="58094673" w14:textId="77777777" w:rsidR="000B2DE9" w:rsidRPr="00527731" w:rsidRDefault="000B2DE9" w:rsidP="000B2DE9">
      <w:pPr>
        <w:spacing w:after="120" w:line="276" w:lineRule="auto"/>
        <w:jc w:val="both"/>
        <w:outlineLvl w:val="0"/>
        <w:rPr>
          <w:b/>
          <w:bCs/>
        </w:rPr>
      </w:pPr>
      <w:r w:rsidRPr="00527731">
        <w:rPr>
          <w:b/>
          <w:bCs/>
        </w:rPr>
        <w:t xml:space="preserve">Болезни органов кровообращения </w:t>
      </w:r>
    </w:p>
    <w:p w14:paraId="76E0954C" w14:textId="77777777" w:rsidR="000B2DE9" w:rsidRDefault="000B2DE9" w:rsidP="000B2DE9">
      <w:pPr>
        <w:spacing w:after="120" w:line="276" w:lineRule="auto"/>
        <w:jc w:val="both"/>
        <w:outlineLvl w:val="0"/>
      </w:pPr>
      <w:r>
        <w:t xml:space="preserve">11. </w:t>
      </w:r>
      <w:r w:rsidRPr="00527731">
        <w:t>Тромбоэмболия легочной артерии (ТЭЛА). Факторы риска тромбоэмболических осложнений. Этиология, патогенез ТЭЛА. Основные синдромы. Варианты течения. Диагностика. Дифференциальный диагноз. Лечение. Прогноз. Профилактика.</w:t>
      </w:r>
    </w:p>
    <w:p w14:paraId="20CC778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12. Острая Ревматическая лихорадка. Этиология. Патогенез. Классификация. Клиническая картина основных проявлений. Критерии </w:t>
      </w:r>
      <w:proofErr w:type="spellStart"/>
      <w:proofErr w:type="gramStart"/>
      <w:r w:rsidRPr="00527731">
        <w:t>диагностики.Клинико</w:t>
      </w:r>
      <w:proofErr w:type="spellEnd"/>
      <w:proofErr w:type="gramEnd"/>
      <w:r w:rsidRPr="00527731">
        <w:t xml:space="preserve"> – лабораторные критерии активности. Варианты течения. Лечение. Профилактика. </w:t>
      </w:r>
    </w:p>
    <w:p w14:paraId="5F132846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lastRenderedPageBreak/>
        <w:t>13. Инфекционный эндокардит. Этиология и патогенез. Клиника: варианты начала болезни, поражение сердца и других органов. Клинические «маски» болезни. Критерии диагностики. Течение и исходы. Прогноз. Принципы лечения. Показания к хирургическому лечению</w:t>
      </w:r>
    </w:p>
    <w:p w14:paraId="7CFCED47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14. Недостаточность митрального клапана. Этиология, патогенез гемодинамических нарушений. Первичная и вторичная митральная недостаточность. Клиническая картина. Стадии течения митральной недостаточности. Диагностика. Прогноз. Показания к оперативному лечению при первичной митральной недостаточности. Принципы </w:t>
      </w:r>
      <w:proofErr w:type="spellStart"/>
      <w:r w:rsidRPr="00527731">
        <w:t>медикментозной</w:t>
      </w:r>
      <w:proofErr w:type="spellEnd"/>
      <w:r w:rsidRPr="00527731">
        <w:t xml:space="preserve"> терапии при вторичной митральной недостаточности. </w:t>
      </w:r>
    </w:p>
    <w:p w14:paraId="0E27B38F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15. Митральный стеноз. Этиология. Патогенез гемодинамических расстройств. Клиническая картина. Стадии течения митрального стеноза. Значение инструментальных методов обследования в диагнозе. Осложнения. Прогноз. Показания к оперативному лечению. Трудовая экспертиза. </w:t>
      </w:r>
    </w:p>
    <w:p w14:paraId="242024A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16. Недостаточность аортального клапана. Этиология. Патогенез гемодинамических расстройств. Клиническая картина. Инструментальные методы исследования. Течение. Осложнения. Прогноз. Возможности оперативного лечения. Трудовая экспертиза. </w:t>
      </w:r>
    </w:p>
    <w:p w14:paraId="002BF5B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17. Стеноз устья аорты. Этиология. Патогенез гемодинамических расстройств. Клиническая картина. Течение. Стадии. Диагностика. Критерии диагностики тяжелого аортального стеноза Осложнения. Прогноз. Показания к оперативному лечению. Трудовая экспертиза. </w:t>
      </w:r>
    </w:p>
    <w:p w14:paraId="317F14E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18. Недостаточность трехстворчатого клапана. Органическая и относительная недостаточность. Этиология. Патогенез гемодинамических расстройств. Клиническая картина. Значение инструментальных методов в диагнозе. Течение. Прогноз. Возможности оперативного лечения. </w:t>
      </w:r>
    </w:p>
    <w:p w14:paraId="73528397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19. Артериальная гипертония. Распространенность. Этиология и патогенез. Классификация. Клиническая картина различных стадий заболевания. Гемодинамические варианты. Течение гипертонической болезни. Прогноз. Трудовая экспертиза. Профилактика. </w:t>
      </w:r>
    </w:p>
    <w:p w14:paraId="3F8F289F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20. Симптоматические артериальные гипертонии. Классификация. Схема обследования при синдроме артериальной гипертензии. Почечные артериальные гипертензии (реноваскулярная, при гломерулонефритах и пиелонефритах) Эндокринные артериальные гипертензии (синдром Иценко-Кушинга, феохромоцитома, </w:t>
      </w:r>
      <w:proofErr w:type="spellStart"/>
      <w:r w:rsidRPr="00527731">
        <w:t>альдостерома</w:t>
      </w:r>
      <w:proofErr w:type="spellEnd"/>
      <w:r w:rsidRPr="00527731">
        <w:t xml:space="preserve">). Гемодинамические гипертензии. </w:t>
      </w:r>
    </w:p>
    <w:p w14:paraId="721643D6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21. Экстрасистолия. Патогенез. Клинические проявления. Топическая диагностика экстрасистолических аритмий (ЭКГ-признаки). Особенности врачебной тактики. Профилактика экстрасистолии. </w:t>
      </w:r>
    </w:p>
    <w:p w14:paraId="5B354E0B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22. Пароксизмальные тахикардии. Патогенез. Клиническая картина приступа пароксизмальной тахикардии. Изменения ЭКГ. Изменения системной гемодинамики при приступе. Медикаментозная терапия во время приступа. Профилактика приступов. Прогноз. </w:t>
      </w:r>
    </w:p>
    <w:p w14:paraId="26FFEC04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23. Фибрилляция предсердий. Патогенез. Клиническая симптоматология. Изменения ЭКГ. Осложнения. Принципы профилактики тромбоэмболических осложнений. Показания к </w:t>
      </w:r>
      <w:r w:rsidRPr="00527731">
        <w:lastRenderedPageBreak/>
        <w:t xml:space="preserve">назначению и выбор антикоагулянтной терапии. Стратегия контроля частоты сердечных сокращений. Стратегия контроля ритма. </w:t>
      </w:r>
    </w:p>
    <w:p w14:paraId="430E1E22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24. Фибрилляция желудочков. Патогенез. Клиника. ЭКГ-признаки. Терапия. Первичная и </w:t>
      </w:r>
      <w:proofErr w:type="spellStart"/>
      <w:r w:rsidRPr="00527731">
        <w:t>воторичная</w:t>
      </w:r>
      <w:proofErr w:type="spellEnd"/>
      <w:r w:rsidRPr="00527731">
        <w:t xml:space="preserve"> профилактика.</w:t>
      </w:r>
    </w:p>
    <w:p w14:paraId="0FA6DF89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25. Синдром слабости синусового узла. Диагностика. Клинические проявления. Критерии диагностики СССУ. Показания к имплантации искусственного водителя ритма. </w:t>
      </w:r>
    </w:p>
    <w:p w14:paraId="0FDA54C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26. Нарушения предсердно-желудочковой проводимости. Этиология, патогенез, клинические проявления. Характеристика степеней нарушения АВ проводимости. Неотложная помощь. Показания в временной и постоянной </w:t>
      </w:r>
      <w:proofErr w:type="spellStart"/>
      <w:r w:rsidRPr="00527731">
        <w:t>эндокардиальнойкардиостимуляции</w:t>
      </w:r>
      <w:proofErr w:type="spellEnd"/>
      <w:r w:rsidRPr="00527731">
        <w:t>. Принципы ведения пациента с имплантированным ЭКС.</w:t>
      </w:r>
    </w:p>
    <w:p w14:paraId="45F401A2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27. Врожденные пороки сердца. Этиология. Классификация. Общие признаки. Открытый артериальный проток. Симптоматология. Диагностика. Дефект межпредсердной и межжелудочковой перегородки. Симптоматология. Стадийность течения. Показания к хирургическому лечению. Принципы наблюдения пациентов с </w:t>
      </w:r>
      <w:proofErr w:type="spellStart"/>
      <w:r w:rsidRPr="00527731">
        <w:t>неоперированными</w:t>
      </w:r>
      <w:proofErr w:type="spellEnd"/>
      <w:r w:rsidRPr="00527731">
        <w:t xml:space="preserve"> и оперированными ВПС. Ведение беременных с ВПС</w:t>
      </w:r>
    </w:p>
    <w:p w14:paraId="3CEF706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28. Атеросклероз. Этиология. Патогенез. Факторы риска. Наиболее частые локализации атеросклероза. Особенности клинических проявлений. Значение лабораторных, рентгенологических, инструментальных и ангиографических методов исследования в диагностике атеросклероза различных локализаций. Профилактика первичная и вторичная, её современные возможности. </w:t>
      </w:r>
    </w:p>
    <w:p w14:paraId="48B8F7D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29. Ишемическая болезнь сердца. Факторы риска ИБС, их значение. Классификация ИБС. </w:t>
      </w:r>
    </w:p>
    <w:p w14:paraId="7B09B332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30. Стабильная ишемическая болезнь сердца. Патогенез болевого синдрома Клинические варианты. Степени тяжести. Диагностика (роль ЭКГ, инвазивных методов обследования). Лечение. Профилактика (первичная и вторичная). Прогноз. </w:t>
      </w:r>
    </w:p>
    <w:p w14:paraId="3E2C842B" w14:textId="77777777" w:rsidR="000B2DE9" w:rsidRPr="00527731" w:rsidRDefault="000B2DE9" w:rsidP="000B2DE9">
      <w:pPr>
        <w:shd w:val="clear" w:color="auto" w:fill="FFFFFF"/>
        <w:spacing w:after="120" w:line="276" w:lineRule="auto"/>
        <w:jc w:val="both"/>
        <w:rPr>
          <w:color w:val="000000"/>
        </w:rPr>
      </w:pPr>
      <w:r w:rsidRPr="00527731">
        <w:t xml:space="preserve">31.Острый коронарный </w:t>
      </w:r>
      <w:proofErr w:type="spellStart"/>
      <w:proofErr w:type="gramStart"/>
      <w:r w:rsidRPr="00527731">
        <w:t>синдром.Определение</w:t>
      </w:r>
      <w:proofErr w:type="spellEnd"/>
      <w:proofErr w:type="gramEnd"/>
      <w:r w:rsidRPr="00527731">
        <w:t xml:space="preserve"> ОКС, классификация, особенности клинической картины, ОКС с подъемом ST и без подъема ST. Современное определение, критерии диагностики, классификация инфаркта миокарда. Алгоритм ведения больных с ОКС. Показания/противопоказания, сроки проведения, осложнения </w:t>
      </w:r>
      <w:proofErr w:type="spellStart"/>
      <w:r w:rsidRPr="00527731">
        <w:t>реваскуляризации</w:t>
      </w:r>
      <w:proofErr w:type="spellEnd"/>
      <w:r w:rsidRPr="00527731">
        <w:t xml:space="preserve"> миокарда. Двойная антитромботическая терапия, показания, противопоказания, профилактика осложнений, длительность ДАТ. Способы улучшения прогноза у больных с ОКС, ИМ. Дифференциальная диагностика ОКС.</w:t>
      </w:r>
    </w:p>
    <w:p w14:paraId="4CD73AF7" w14:textId="77777777" w:rsidR="000B2DE9" w:rsidRPr="00527731" w:rsidRDefault="000B2DE9" w:rsidP="000B2DE9">
      <w:pPr>
        <w:shd w:val="clear" w:color="auto" w:fill="FFFFFF"/>
        <w:spacing w:after="120" w:line="276" w:lineRule="auto"/>
        <w:jc w:val="both"/>
      </w:pPr>
      <w:r w:rsidRPr="00527731">
        <w:t>32. Инфаркт миокарда. Эпидемиология инфаркта миокарда (распространенность, факторы риска). Патогенез. Клиническая картина в различные периоды заболевания. Диагностика (изменения ЭКГ, картины крови, биохимических показателей) Течение инфаркта миокарда. Оказание неотложной помощи. Показания к тромболитической терапии и способ выполнения. Лечение и профилактика осложнений. Наблюдение пациента после перенесенного ОИМ.</w:t>
      </w:r>
    </w:p>
    <w:p w14:paraId="77FDEB4C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33. Хроническая сердечная недостаточность. Современные представления о патогенезе сердечной недостаточности. Классификация. Клинические проявления хронической сердечной недостаточности, лево- и правожелудочковой. Диагностика сердечной недостаточности. Клинические и дополнительные методы исследования. Принципы </w:t>
      </w:r>
      <w:r w:rsidRPr="00527731">
        <w:lastRenderedPageBreak/>
        <w:t xml:space="preserve">лечения. Современные классы препаратов, применяемые у всех пациентов с сердечной </w:t>
      </w:r>
      <w:proofErr w:type="spellStart"/>
      <w:r w:rsidRPr="00527731">
        <w:t>недосаточнсотью</w:t>
      </w:r>
      <w:proofErr w:type="spellEnd"/>
      <w:r w:rsidRPr="00527731">
        <w:t xml:space="preserve">.  </w:t>
      </w:r>
    </w:p>
    <w:p w14:paraId="6338AD15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34. Острая сердечная недостаточность. Обострение хронической сердечной недостаточности. Кардиогенный шок. Отек легких. Диагностика. Оказание неотложной помощи.</w:t>
      </w:r>
    </w:p>
    <w:p w14:paraId="1054DCD1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35. Перикардиты. Этиология и патогенез. Классификация. Сухой перикардит. Клиническая картина. Диагностика. Лечение. Выпотной перикардит. Клиническая картина. Диагностика. Симптомы увеличения полости перикарда и сдавления сердца. Лечение с учетом этиологического фактора. </w:t>
      </w:r>
    </w:p>
    <w:p w14:paraId="22A7FDC4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36. </w:t>
      </w:r>
      <w:proofErr w:type="spellStart"/>
      <w:r w:rsidRPr="00527731">
        <w:t>Констриктивный</w:t>
      </w:r>
      <w:proofErr w:type="spellEnd"/>
      <w:r w:rsidRPr="00527731">
        <w:t xml:space="preserve"> перикардит. Этиология. Механизм развития и особенности нарушения кровообращения. Диагностика. Лечение, Показания к хирургическому лечению. Прогноз. </w:t>
      </w:r>
    </w:p>
    <w:p w14:paraId="21BF18C1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37. Миокардиты. Этиология и патогенез. Классификация. Клиническая картина. Варианты течения. Осложнения. Диагностика. Лечение. Прогноз. Миокардиты после </w:t>
      </w:r>
      <w:proofErr w:type="spellStart"/>
      <w:r w:rsidRPr="00527731">
        <w:t>вакцинацинации</w:t>
      </w:r>
      <w:proofErr w:type="spellEnd"/>
      <w:r w:rsidRPr="00527731">
        <w:t xml:space="preserve"> и у пациентов с </w:t>
      </w:r>
      <w:r w:rsidRPr="00527731">
        <w:rPr>
          <w:lang w:val="nb-NO"/>
        </w:rPr>
        <w:t>COVID</w:t>
      </w:r>
      <w:r w:rsidRPr="00527731">
        <w:t>-19</w:t>
      </w:r>
    </w:p>
    <w:p w14:paraId="3B2561B4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38. Кардиомиопатии. Основные варианты: гипертрофическая, </w:t>
      </w:r>
      <w:proofErr w:type="spellStart"/>
      <w:r w:rsidRPr="00527731">
        <w:t>дилятационная</w:t>
      </w:r>
      <w:proofErr w:type="spellEnd"/>
      <w:r w:rsidRPr="00527731">
        <w:t xml:space="preserve">, рестриктивная. Патогенез нарушений внутрисердечной гемодинамике. Основные клинические проявления. Диагностика. Лечение. </w:t>
      </w:r>
    </w:p>
    <w:p w14:paraId="24221C12" w14:textId="77777777" w:rsidR="000B2DE9" w:rsidRPr="00527731" w:rsidRDefault="000B2DE9" w:rsidP="000B2DE9">
      <w:pPr>
        <w:spacing w:after="120" w:line="276" w:lineRule="auto"/>
        <w:jc w:val="both"/>
        <w:outlineLvl w:val="0"/>
        <w:rPr>
          <w:b/>
          <w:bCs/>
        </w:rPr>
      </w:pPr>
      <w:r w:rsidRPr="00527731">
        <w:rPr>
          <w:b/>
          <w:bCs/>
        </w:rPr>
        <w:t xml:space="preserve">Болезни органов пищеварения </w:t>
      </w:r>
    </w:p>
    <w:p w14:paraId="4B9BA4AC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39. Синдром диспепсии. Классификация. Дифференциальная диагностика при синдроме диспепсии.</w:t>
      </w:r>
    </w:p>
    <w:p w14:paraId="2D0934E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40. Хронический гастрит. Этиология. Патогенез. Особенности клинической картины </w:t>
      </w:r>
      <w:proofErr w:type="spellStart"/>
      <w:r w:rsidRPr="00527731">
        <w:t>неатрофического</w:t>
      </w:r>
      <w:proofErr w:type="spellEnd"/>
      <w:r w:rsidRPr="00527731">
        <w:t xml:space="preserve"> и атрофического гастритов. Методы диагностики инфекции </w:t>
      </w:r>
      <w:proofErr w:type="spellStart"/>
      <w:r w:rsidRPr="00527731">
        <w:t>Helicobacterpylori</w:t>
      </w:r>
      <w:proofErr w:type="spellEnd"/>
      <w:r w:rsidRPr="00527731">
        <w:t>. Лечение (</w:t>
      </w:r>
      <w:proofErr w:type="spellStart"/>
      <w:r w:rsidRPr="00527731">
        <w:t>эрадикационная</w:t>
      </w:r>
      <w:proofErr w:type="spellEnd"/>
      <w:r w:rsidRPr="00527731">
        <w:t xml:space="preserve"> терапия </w:t>
      </w:r>
      <w:proofErr w:type="spellStart"/>
      <w:r w:rsidRPr="00527731">
        <w:t>Нр</w:t>
      </w:r>
      <w:proofErr w:type="spellEnd"/>
      <w:r w:rsidRPr="00527731">
        <w:t xml:space="preserve">-инфекции, </w:t>
      </w:r>
      <w:proofErr w:type="spellStart"/>
      <w:r w:rsidRPr="00527731">
        <w:t>антисекреторные</w:t>
      </w:r>
      <w:proofErr w:type="spellEnd"/>
      <w:r w:rsidRPr="00527731">
        <w:t xml:space="preserve"> препараты, </w:t>
      </w:r>
      <w:proofErr w:type="spellStart"/>
      <w:r w:rsidRPr="00527731">
        <w:t>цитопротекторы</w:t>
      </w:r>
      <w:proofErr w:type="spellEnd"/>
      <w:r w:rsidRPr="00527731">
        <w:t xml:space="preserve">). Принципы профилактики рака желудка. Прогноз. </w:t>
      </w:r>
    </w:p>
    <w:p w14:paraId="554024C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41. Язвенная болезнь. Этиология. Патогенез. Классификация. Клинические особенности в зависимости от локализации язвы. Диагностика. Лечение. Осложнения язвенной болезни, тактика ведения осложненных форм язвенной болезни. Прогноз. </w:t>
      </w:r>
    </w:p>
    <w:p w14:paraId="18D0382B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42. Симптоматические гастро-дуоденальные язвы. Этиология, патогенез. НПВС-индуцированная гастропатия. Факторы риска. Диагностика, лечение, первичная и вторичная профилактика. </w:t>
      </w:r>
    </w:p>
    <w:p w14:paraId="07079AD9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43. Хронический холецистит. Этиология. Патогенез. Современные возможности диагностики. Дифференциальный диагноз. Осложнения. Консервативная терапия. Сроки, методы и результаты оперативного лечения. Эндоскопические методы лечения. </w:t>
      </w:r>
    </w:p>
    <w:p w14:paraId="49CC2669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44. Желчнокаменная болезнь. Этиология. Патогенез. Механизмы образования литогенной желчи. Классификация. Клинические формы. Современные возможности диагностики. Дифференциальный диагноз. Осложнения. Методы и результаты оперативного лечения. </w:t>
      </w:r>
    </w:p>
    <w:p w14:paraId="37EA7119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45. Хронический панкреатит. Этиология и патогенез. Классификация (этиологическая, морфологическая, в зависимости от преобладания клинического синдрома, по наличию осложнений). Диагностика и дифференциальная диагностика. Лечение в периоды обострения и ремиссии. Профилактика. Прогноз. </w:t>
      </w:r>
    </w:p>
    <w:p w14:paraId="38019596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lastRenderedPageBreak/>
        <w:t xml:space="preserve">46. Дифференциальный диагноз при синдроме диареи. Острая и хроническая, инфекционная и неинфекционная диарея. Основные заболевания, протекающие с синдромом диареи. Общие вопросы диагностики и лечения заболеваний, протекающих с синдромом диареи. </w:t>
      </w:r>
    </w:p>
    <w:p w14:paraId="2FD47C9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47. Целиакия: этиология и патогенез. Классификация. Клинические проявления. Современные возможности диагностики. Осложнения. Современная терапия. </w:t>
      </w:r>
    </w:p>
    <w:p w14:paraId="05BCE303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48. Синдром раздраженного кишечника. Клиническая картина. Диагностические критерии. Дифференциальный диагноз с органическими заболеваниями кишечника. Лечение. </w:t>
      </w:r>
    </w:p>
    <w:p w14:paraId="3A5D8D02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49. Язвенный колит. Этиология и патогенез. Классификация (по локализации поражения, по степени тяжести атаки, по характеру течения). Кишечные и внекишечные проявления. Возможные осложнения. Диагностика. Лечение в зависимости от локализации и степени тяжести поражения. Прогноз. </w:t>
      </w:r>
    </w:p>
    <w:p w14:paraId="31F751E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50. Болезнь Крона. Этиология и патогенез. Классификация (по локализации поражения, по характеру течения, по фенотипу заболевания). Кишечные и внекишечные проявления. Возможные осложнения. Диагностика. Лечение в зависимости от локализации и степени тяжести поражения. Прогноз. </w:t>
      </w:r>
    </w:p>
    <w:p w14:paraId="780EE6E2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51. </w:t>
      </w:r>
      <w:proofErr w:type="spellStart"/>
      <w:r w:rsidRPr="00527731">
        <w:t>Clostridium</w:t>
      </w:r>
      <w:proofErr w:type="spellEnd"/>
      <w:r w:rsidRPr="00527731">
        <w:t xml:space="preserve"> </w:t>
      </w:r>
      <w:proofErr w:type="spellStart"/>
      <w:r w:rsidRPr="00527731">
        <w:t>difficile</w:t>
      </w:r>
      <w:proofErr w:type="spellEnd"/>
      <w:r w:rsidRPr="00527731">
        <w:t xml:space="preserve"> - ассоциированная болезнь. Понятие. Этиология, патогенез. Классификация. Клинические проявления в зависимости от степени тяжести заболевания. Диагностика. Лечение. Псевдомембранозный колит: особенности клинических проявлений, диагностики и лечения. Возможные осложнения. </w:t>
      </w:r>
    </w:p>
    <w:p w14:paraId="6EBC5A9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52. Основные клинико-лабораторные синдромы, сопровождающие течение заболеваний печени: синдромы цитолиза, холестаза, </w:t>
      </w:r>
      <w:proofErr w:type="spellStart"/>
      <w:r w:rsidRPr="00527731">
        <w:t>мезенхимальновоспалительный</w:t>
      </w:r>
      <w:proofErr w:type="spellEnd"/>
      <w:r w:rsidRPr="00527731">
        <w:t xml:space="preserve"> синдром, синдром печеночно-клеточной недостаточности, желтухи, портальной гипертензии, печеночной энцефалопатии. Значение этих синдромов в диагностике заболеваний печени. </w:t>
      </w:r>
    </w:p>
    <w:p w14:paraId="4AED5C9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53. Хронический гепатит. Определение, классификация (по этиологии, степени активности, стадии фиброза). Общие вопросы диагностики и дифференциальной диагностики. Лечение: этиологическое, патогенетическое, симптоматическое. </w:t>
      </w:r>
    </w:p>
    <w:p w14:paraId="0F066DD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54. Особенности клинических проявлений, диагностики и лечения неалкогольной жировой болезни печени, вирусных, алкогольных, лекарственных, аутоиммунных, холестатических гепатитов. </w:t>
      </w:r>
    </w:p>
    <w:p w14:paraId="04B1A309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55. Циррозы печени. Определение. Классификация (по этиологии, классам тяжести, степени активности). Общие вопросы диагностики и дифференциальной диагностики. Лечение: этиологическое, патогенетическое, симптоматическое. </w:t>
      </w:r>
    </w:p>
    <w:p w14:paraId="2DC84B64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56.Осложнения цирроза печени: печеночная энцефалопатия и кома, асцит, варикозно-расширенные вены пищевода/желудка и кровотечение из них, </w:t>
      </w:r>
      <w:proofErr w:type="gramStart"/>
      <w:r w:rsidRPr="00527731">
        <w:t>гепато-ренальный</w:t>
      </w:r>
      <w:proofErr w:type="gramEnd"/>
      <w:r w:rsidRPr="00527731">
        <w:t xml:space="preserve"> синдром. Клинические проявления, диагностика, тактика ведения и лечение осложнений цирроза печени.</w:t>
      </w:r>
    </w:p>
    <w:p w14:paraId="7800FADD" w14:textId="77777777" w:rsidR="000B2DE9" w:rsidRPr="00527731" w:rsidRDefault="000B2DE9" w:rsidP="000B2DE9">
      <w:pPr>
        <w:spacing w:after="120" w:line="276" w:lineRule="auto"/>
        <w:jc w:val="both"/>
        <w:outlineLvl w:val="0"/>
        <w:rPr>
          <w:b/>
          <w:bCs/>
        </w:rPr>
      </w:pPr>
      <w:r w:rsidRPr="00527731">
        <w:rPr>
          <w:b/>
          <w:bCs/>
        </w:rPr>
        <w:t xml:space="preserve">Болезни почек и мочевых путей </w:t>
      </w:r>
    </w:p>
    <w:p w14:paraId="58A4F1AF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57. Острый гломерулонефрит. Современные представления об этиологии и патогенезе. Классификация. Клиническая картина. Основные клинические синдромы. Критерии диагностики. Лечение. Профилактика.</w:t>
      </w:r>
    </w:p>
    <w:p w14:paraId="4AD8BB16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lastRenderedPageBreak/>
        <w:t xml:space="preserve">58. Хронический гломерулонефрит. Современные представления об этиологии, патогенезе и морфологии хронического нефрита. Клинические формы и варианты течения. Лабораторно-инструментальные методы исследования. Лечение. Вторичная профилактика. </w:t>
      </w:r>
    </w:p>
    <w:p w14:paraId="778E2623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59. Неосложненные инфекции мочевых путей. Классификация. Этиология и патогенез. Методы исследования. Лечение. Прогноз. Профилактика.</w:t>
      </w:r>
    </w:p>
    <w:p w14:paraId="235A032E" w14:textId="77777777" w:rsidR="000B2DE9" w:rsidRPr="00527731" w:rsidRDefault="000B2DE9" w:rsidP="000B2DE9">
      <w:pPr>
        <w:widowControl w:val="0"/>
        <w:autoSpaceDE w:val="0"/>
        <w:autoSpaceDN w:val="0"/>
        <w:adjustRightInd w:val="0"/>
        <w:spacing w:after="120" w:line="276" w:lineRule="auto"/>
        <w:jc w:val="both"/>
      </w:pPr>
      <w:r w:rsidRPr="00527731">
        <w:t xml:space="preserve">60. Нефротический синдром. Определение. Современные концепции патогенеза. Заболевания, приводящие к развитию нефротического синдрома. Патогенез основных клинических проявлений болезни. Клиническая картина. Диагностика, дифференциальная диагностика. Неотложные мероприятия по диагностике и лечению осложнений. Показания к консультации других специалистов. Возможности современной терапии. Роль протеинурии в </w:t>
      </w:r>
      <w:proofErr w:type="spellStart"/>
      <w:r w:rsidRPr="00527731">
        <w:t>прогрессированиии</w:t>
      </w:r>
      <w:proofErr w:type="spellEnd"/>
      <w:r w:rsidRPr="00527731">
        <w:t xml:space="preserve"> хронической болезни почек (ХБП).</w:t>
      </w:r>
    </w:p>
    <w:p w14:paraId="4F38B5EE" w14:textId="77777777" w:rsidR="000B2DE9" w:rsidRPr="00527731" w:rsidRDefault="000B2DE9" w:rsidP="000B2DE9">
      <w:pPr>
        <w:spacing w:after="120" w:line="276" w:lineRule="auto"/>
        <w:jc w:val="both"/>
      </w:pPr>
      <w:r w:rsidRPr="00527731">
        <w:t>61. Острое повреждение почек (ОПП). Понятие об остром повреждении почек, этиология, диагностика, дифференциальная диагностика. Классификация. Механизмы развития. Профилактика. Клиническая картина, степени тяжести ОПП. Лечение. Показания к заместительной почечной терапии. Исходы. Принципы диспансерного наблюдения больных, перенесших ОПП.</w:t>
      </w:r>
    </w:p>
    <w:p w14:paraId="4DA84A78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62. Хроническая болезнь почек (ХБП). Патогенез. Определение ХБП. Этиология, факторы риска. Профилактика и скрининг. Основные клинические синдромы почечной недостаточности. Диагностика. Стадии ХБП. Кардио- и </w:t>
      </w:r>
      <w:proofErr w:type="spellStart"/>
      <w:r w:rsidRPr="00527731">
        <w:t>нефропротекция</w:t>
      </w:r>
      <w:proofErr w:type="spellEnd"/>
      <w:r w:rsidRPr="00527731">
        <w:t>. Методы заместительной почечной терапии. Показания к хроническому гемодиализу. Принципы диспансерного наблюдения больных с ХБП.</w:t>
      </w:r>
    </w:p>
    <w:p w14:paraId="4C3DC3B8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rPr>
          <w:b/>
          <w:bCs/>
        </w:rPr>
        <w:t>Болезни системы крови</w:t>
      </w:r>
    </w:p>
    <w:p w14:paraId="788A59C9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63. Современная классификация анемических состояний. </w:t>
      </w:r>
    </w:p>
    <w:p w14:paraId="6EA35C18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64. Железодефицитная анемия. Основные этиологические факторы. Клиническая картина, основные синдромы, критерии диагностики. Лечение. Профилактика. </w:t>
      </w:r>
    </w:p>
    <w:p w14:paraId="0C10EA1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65. В12 (фолиево)-дефицитные анемии. Пути поступления в организм витамина В12. Значение аутоиммунного механизма патогенеза. Клиническая картина. Основные клинические синдромы. Критерии диагностики. Лечение. Профилактика рецидивов. </w:t>
      </w:r>
    </w:p>
    <w:p w14:paraId="7FF191C7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66. Гемолитические анемии. Механизм гемолиза и основные причины развития гемолитических анемий. Классификация. Общие клинические критерии диагностики. Принципы лечения. Основные клинико-лабораторные признаки наследственных гемолитических анемий. Наследственный </w:t>
      </w:r>
      <w:proofErr w:type="spellStart"/>
      <w:r w:rsidRPr="00527731">
        <w:t>микросфероцитоз</w:t>
      </w:r>
      <w:proofErr w:type="spellEnd"/>
      <w:r w:rsidRPr="00527731">
        <w:t xml:space="preserve">. Диагностика. Лечение. </w:t>
      </w:r>
    </w:p>
    <w:p w14:paraId="7172712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67. Аутоиммунная гемолитическая анемия. Клиника. Диагностические критерии. Лечение. Прогноз. </w:t>
      </w:r>
    </w:p>
    <w:p w14:paraId="4E6CF582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68. Апластическая анемия. Этиология. Патогенез. Роль аутоиммунного механизма. Основные клинические признаки. Лабораторная диагностика. Критерии диагностики. Лечение. Прогноз. </w:t>
      </w:r>
    </w:p>
    <w:p w14:paraId="4513698C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69. Острый лейкоз. Классификация острых лейкозов. Клиническая картина. Лабораторно-морфологическая диагностика. Основные клинические синдромы. Течение и осложнения. Принципы терапии и ее этапность. </w:t>
      </w:r>
    </w:p>
    <w:p w14:paraId="14C4FA3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lastRenderedPageBreak/>
        <w:t xml:space="preserve">70. Хронический миелолейкоз. Клиническая картина. Основные синдромы, стадии течения. Лабораторно- морфологическая характеристика. Диагностические критерии. Возможности современной терапии. Прогноз. </w:t>
      </w:r>
    </w:p>
    <w:p w14:paraId="63C038CB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71. Хронический лимфолейкоз. Клиническая картина. Основные синдромы, стадии течения. Лабораторно-морфологическая характеристика. Диагностические критерии. Возможности современной терапии. Прогноз. </w:t>
      </w:r>
    </w:p>
    <w:p w14:paraId="604FA6A6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72. Истинная полицитемия. Клиническая картина. Основные клинические синдромы. Стадии течения болезни. Критерии диагностики. Симптоматические эритроцитозы. Лечение осложнений. Прогноз. </w:t>
      </w:r>
    </w:p>
    <w:p w14:paraId="6AB92583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73. Множественная миелома. Патогенез. Классификация. Клинические варианты. Диагностика. Лечение. Прогноз. </w:t>
      </w:r>
    </w:p>
    <w:p w14:paraId="5BE1126B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74. Агранулоцитоз, этиология и патогенез. Клиническая и лабораторная диагностика. Клинические варианты (миелотоксический и иммунный). Лечение. Профилактика. </w:t>
      </w:r>
    </w:p>
    <w:p w14:paraId="648C6810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75. Геморрагические состояния. Причины развития. Классификация. Общие признаки, типы кровоточивости. Методы исследования. </w:t>
      </w:r>
    </w:p>
    <w:p w14:paraId="79811BC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76. Гемофилия. Значение наследственного фактора в развитии болезни. Патогенез кровоточивости. Клинические проявления и течение гемофилии, Диагностика. Прогноз. Лечение. Трудовая экспертиза.</w:t>
      </w:r>
    </w:p>
    <w:p w14:paraId="6914A08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77. Аутоиммунная тромбоцитопеническая пурпура. Основные этиологические факторы. Патогенез кровоточивости. Клиническая картина. Диагностика. Принципы лечения.</w:t>
      </w:r>
    </w:p>
    <w:p w14:paraId="57601EA8" w14:textId="77777777" w:rsidR="000B2DE9" w:rsidRPr="00527731" w:rsidRDefault="000B2DE9" w:rsidP="000B2DE9">
      <w:pPr>
        <w:spacing w:after="120" w:line="276" w:lineRule="auto"/>
        <w:jc w:val="both"/>
        <w:outlineLvl w:val="0"/>
        <w:rPr>
          <w:b/>
          <w:bCs/>
        </w:rPr>
      </w:pPr>
      <w:r w:rsidRPr="00527731">
        <w:rPr>
          <w:b/>
          <w:bCs/>
        </w:rPr>
        <w:t xml:space="preserve">Заболевания суставов, системные заболевания соединительной ткани </w:t>
      </w:r>
    </w:p>
    <w:p w14:paraId="1D850047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>78. Ревматоидный артрит. Этиология и патогенез (роль аутоиммунных нарушений, генетических и триггерных факторов). Классификация. Характерные клинические проявления. Критерии диагноза. Основные принципы и стандарты терапии. Прогноз.</w:t>
      </w:r>
    </w:p>
    <w:p w14:paraId="12687731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>79. Реактивный артрит. Этиология и патогенез (роль инфекционных и генетических факторов). Клиническая картина. Критерии диагностики. Стандарты терапии. Прогноз. Профилактика.</w:t>
      </w:r>
    </w:p>
    <w:p w14:paraId="4CB14CA5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>80. Анкилозирующий спондилит. Этиология и патогенез (роль генетических факторов). Характерные клинические проявления. Критерии воспалительной боли в спине. Модифицированные Нью-Йорские критерии Основные принципы и стандарты терапии. Прогноз. Профилактика.</w:t>
      </w:r>
    </w:p>
    <w:p w14:paraId="48D63879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>81. Остеоартрит. Этиология и патогенез (роль воспаления). Основные клинические проявления. Симптомы тревоги. Классификация ОА Классификационные критерии ОА тазобедренных суставов, коленных суставов, суставов кистей. Немедикаментозная и медикаментозная терапия. Прогноз. Профилактика.</w:t>
      </w:r>
    </w:p>
    <w:p w14:paraId="5D414E53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 xml:space="preserve">82. Подагра. Этиология и патогенез. Клиническая картина: гиперурикемия, острый подагрический артрит, межприступный период. Классификационные критерии. 3 этапа лечения: 1-купирование острого приступа; 2- </w:t>
      </w:r>
      <w:proofErr w:type="spellStart"/>
      <w:r w:rsidRPr="00527731">
        <w:rPr>
          <w:color w:val="000000"/>
        </w:rPr>
        <w:t>уратснижающая</w:t>
      </w:r>
      <w:proofErr w:type="spellEnd"/>
      <w:r w:rsidRPr="00527731">
        <w:rPr>
          <w:color w:val="000000"/>
        </w:rPr>
        <w:t xml:space="preserve"> терапия; 3-профилактическая противовоспалительная терапия межприступного периода. Прогноз.</w:t>
      </w:r>
    </w:p>
    <w:p w14:paraId="2D66B439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lastRenderedPageBreak/>
        <w:t>83. Системная красная волчанка. Этиология и патогенез (роль аутоиммунных, генетических и триггерных факторов). Основные клинические проявления. Критерии диагностики. Классификация. Принципы и стандарты терапии</w:t>
      </w:r>
    </w:p>
    <w:p w14:paraId="581CC207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>84. Системная склеродермия. Этиология и патогенез (роль аутоиммунных, генетических и триггерных факторов). Характерные проявления. Клинические формы. Классификация. Критерии диагноза ССД. Терапия (группы препаратов)</w:t>
      </w:r>
    </w:p>
    <w:p w14:paraId="624C5FC8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>85. Дермато/</w:t>
      </w:r>
      <w:proofErr w:type="spellStart"/>
      <w:r w:rsidRPr="00527731">
        <w:rPr>
          <w:color w:val="000000"/>
        </w:rPr>
        <w:t>полимиозит</w:t>
      </w:r>
      <w:proofErr w:type="spellEnd"/>
      <w:r w:rsidRPr="00527731">
        <w:rPr>
          <w:color w:val="000000"/>
        </w:rPr>
        <w:t>. Определение. Этиология и патогенез. Клинические проявления.  Критерии диагностики. Дифференциальный диагноз Лечение.</w:t>
      </w:r>
    </w:p>
    <w:p w14:paraId="2703624F" w14:textId="77777777" w:rsidR="000B2DE9" w:rsidRPr="00527731" w:rsidRDefault="000B2DE9" w:rsidP="000B2DE9">
      <w:pPr>
        <w:pStyle w:val="ac"/>
        <w:spacing w:before="0" w:beforeAutospacing="0" w:after="120" w:afterAutospacing="0" w:line="276" w:lineRule="auto"/>
        <w:jc w:val="both"/>
        <w:rPr>
          <w:color w:val="000000"/>
        </w:rPr>
      </w:pPr>
      <w:r w:rsidRPr="00527731">
        <w:rPr>
          <w:color w:val="000000"/>
        </w:rPr>
        <w:t xml:space="preserve">86. Узелковый </w:t>
      </w:r>
      <w:proofErr w:type="spellStart"/>
      <w:r w:rsidRPr="00527731">
        <w:rPr>
          <w:color w:val="000000"/>
        </w:rPr>
        <w:t>полиартериит</w:t>
      </w:r>
      <w:proofErr w:type="spellEnd"/>
      <w:r w:rsidRPr="00527731">
        <w:rPr>
          <w:color w:val="000000"/>
        </w:rPr>
        <w:t>. Этиология и патогенез (роль инфекционного фактора гепатита В). Клиническая картина. Критерии диагностики. Лечение.</w:t>
      </w:r>
    </w:p>
    <w:p w14:paraId="47DF44B2" w14:textId="77777777" w:rsidR="000B2DE9" w:rsidRPr="00527731" w:rsidRDefault="000B2DE9" w:rsidP="000B2DE9">
      <w:pPr>
        <w:spacing w:after="120" w:line="276" w:lineRule="auto"/>
        <w:jc w:val="both"/>
        <w:outlineLvl w:val="0"/>
        <w:rPr>
          <w:b/>
          <w:bCs/>
        </w:rPr>
      </w:pPr>
      <w:r w:rsidRPr="00527731">
        <w:rPr>
          <w:b/>
          <w:bCs/>
        </w:rPr>
        <w:t>Эндокринные заболевания</w:t>
      </w:r>
    </w:p>
    <w:p w14:paraId="5B5B2BE4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87. Сахарный диабет 1 типа: определение, распространенность, этиология и патогенез, клиническая картина, диагностика, цели лечения, самоконтроль, лечение (диетотерапия, препараты инсулина и аналоги инсулина, режимы инсулинотерапии, средства введения инсулина, техника инъекций инсулина), диспансерное наблюдение, профилактика осложнений.</w:t>
      </w:r>
    </w:p>
    <w:p w14:paraId="53AFB1C1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88. Сахарный диабет 2 типа: определение, распространенность, этиология и патогенез, клиническая картина, диагностика, цели лечения, самоконтроль, лечение (диетотерапия, группы сахароснижающих препаратов, механизм действия, алгоритм назначения сахароснижающей терапии, инсулинотерапия), диспансерное наблюдение, профилактика осложнений.</w:t>
      </w:r>
    </w:p>
    <w:p w14:paraId="1643107C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89. Гестационный сахарный диабет: определение, распространенность, этиология и патогенез, клиническая картина, диагностика, скрининг, цели лечения, самоконтроль, лечение (диетотерапия, инсулинотерапия).</w:t>
      </w:r>
    </w:p>
    <w:p w14:paraId="25DC1095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90. Острые осложнения сахарного диабета (диабетический кетоацидоз, </w:t>
      </w:r>
      <w:proofErr w:type="spellStart"/>
      <w:r w:rsidRPr="00527731">
        <w:t>гиперосмолярное</w:t>
      </w:r>
      <w:proofErr w:type="spellEnd"/>
      <w:r w:rsidRPr="00527731">
        <w:t xml:space="preserve"> гипергликемическое состояние, </w:t>
      </w:r>
      <w:proofErr w:type="spellStart"/>
      <w:r w:rsidRPr="00527731">
        <w:t>лактатацидоз</w:t>
      </w:r>
      <w:proofErr w:type="spellEnd"/>
      <w:r w:rsidRPr="00527731">
        <w:t xml:space="preserve">, гипогликемия): определение, причины, провоцирующие факторы, патогенез, клиническая картина, диагностика, неотложная помощь на догоспитальном этапе, лечение на госпитальном этапе, прогноз. </w:t>
      </w:r>
    </w:p>
    <w:p w14:paraId="0674EC10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91. Хронические осложнения сахарного диабета (диабетическая нефропатия, диабетическая ретинопатия, диабетическая нейропатия, диабетическая </w:t>
      </w:r>
      <w:proofErr w:type="spellStart"/>
      <w:r w:rsidRPr="00527731">
        <w:t>остеоартропатия</w:t>
      </w:r>
      <w:proofErr w:type="spellEnd"/>
      <w:r w:rsidRPr="00527731">
        <w:t xml:space="preserve">, атеросклеротические заболевания при сахарном диабете): определение, </w:t>
      </w:r>
      <w:proofErr w:type="spellStart"/>
      <w:r w:rsidRPr="00527731">
        <w:t>этиопатогенез</w:t>
      </w:r>
      <w:proofErr w:type="spellEnd"/>
      <w:r w:rsidRPr="00527731">
        <w:t>, классификация, клиническая картина, диагностика, лечение, диспансерное наблюдение, прогноз.</w:t>
      </w:r>
    </w:p>
    <w:p w14:paraId="4E90E3AD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>92. Болезнь Грейвса: определение, распространенность, этиология и патогенез, клиническая картина (синдром тиреотоксикоза), диагностика, лечение (</w:t>
      </w:r>
      <w:proofErr w:type="spellStart"/>
      <w:r w:rsidRPr="00527731">
        <w:t>тиреостатики</w:t>
      </w:r>
      <w:proofErr w:type="spellEnd"/>
      <w:r w:rsidRPr="00527731">
        <w:t>, схема «блокируй и замещай», хирургическое лечение, радиойодтерапия), неотложная помощь при тиреотоксическом кризе, лечение при беременности.</w:t>
      </w:r>
    </w:p>
    <w:p w14:paraId="277B30B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93. Заболевания и состояния, связанные с дефицитом йода (диффузный, узловой/многоузловой зоб, функциональная автономия щитовидной железы): определение, эпидемиология,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лечение, диспансерное наблюдение, профилактика йодного дефицита.</w:t>
      </w:r>
    </w:p>
    <w:p w14:paraId="3C0910FC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lastRenderedPageBreak/>
        <w:t xml:space="preserve">94. Гипотиреоз: определение, классификация (первичный, вторичный гипотиреоз), </w:t>
      </w:r>
      <w:proofErr w:type="spellStart"/>
      <w:r w:rsidRPr="00527731">
        <w:t>этиопатогенез</w:t>
      </w:r>
      <w:proofErr w:type="spellEnd"/>
      <w:r w:rsidRPr="00527731">
        <w:t xml:space="preserve">, клиническая картина, диагностика, лечение (заместительная терапия препаратами тиреоидных гормонов), диспансерное наблюдение, неотложная помощь при </w:t>
      </w:r>
      <w:proofErr w:type="spellStart"/>
      <w:r w:rsidRPr="00527731">
        <w:t>гипотиреоидной</w:t>
      </w:r>
      <w:proofErr w:type="spellEnd"/>
      <w:r w:rsidRPr="00527731">
        <w:t xml:space="preserve"> коме, лечение при беременности.</w:t>
      </w:r>
    </w:p>
    <w:p w14:paraId="42DD5CF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95. Хронический аутоиммунный тиреоидит: определение, </w:t>
      </w:r>
      <w:proofErr w:type="spellStart"/>
      <w:r w:rsidRPr="00527731">
        <w:t>этиопатогенез</w:t>
      </w:r>
      <w:proofErr w:type="spellEnd"/>
      <w:r w:rsidRPr="00527731">
        <w:t xml:space="preserve">, клиническая картина, диагностика, лечение. </w:t>
      </w:r>
    </w:p>
    <w:p w14:paraId="4144BCF6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96. Подострый тиреоидит де </w:t>
      </w:r>
      <w:proofErr w:type="spellStart"/>
      <w:r w:rsidRPr="00527731">
        <w:t>Кервена</w:t>
      </w:r>
      <w:proofErr w:type="spellEnd"/>
      <w:r w:rsidRPr="00527731">
        <w:t xml:space="preserve">: определение, </w:t>
      </w:r>
      <w:proofErr w:type="spellStart"/>
      <w:r w:rsidRPr="00527731">
        <w:t>этиопатогенез</w:t>
      </w:r>
      <w:proofErr w:type="spellEnd"/>
      <w:r w:rsidRPr="00527731">
        <w:t xml:space="preserve">, клиническая картина, диагностика, лечение. </w:t>
      </w:r>
    </w:p>
    <w:p w14:paraId="0511F08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97. Эндокринная </w:t>
      </w:r>
      <w:proofErr w:type="spellStart"/>
      <w:r w:rsidRPr="00527731">
        <w:t>офтальмопатия</w:t>
      </w:r>
      <w:proofErr w:type="spellEnd"/>
      <w:r w:rsidRPr="00527731">
        <w:t xml:space="preserve">: определение,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классификация по степени активности и степени тяжести, диагностика, лечение.</w:t>
      </w:r>
    </w:p>
    <w:p w14:paraId="1C461A21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98. Болезнь Иценко-Кушинга: определение,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лечения.</w:t>
      </w:r>
    </w:p>
    <w:p w14:paraId="486533B6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99. Акромегалия: определение,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лечения.</w:t>
      </w:r>
    </w:p>
    <w:p w14:paraId="6D7DB125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100. </w:t>
      </w:r>
      <w:proofErr w:type="spellStart"/>
      <w:r w:rsidRPr="00527731">
        <w:t>Гиперпролактинемическийгипогонадизм</w:t>
      </w:r>
      <w:proofErr w:type="spellEnd"/>
      <w:r w:rsidRPr="00527731">
        <w:t xml:space="preserve">: определение,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лечения.</w:t>
      </w:r>
    </w:p>
    <w:p w14:paraId="0A01C517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101. Несахарный диабет: определение, классификация,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лечения.</w:t>
      </w:r>
    </w:p>
    <w:p w14:paraId="00F2C585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102. Первичный гиперальдостеронизм: определение,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лечения.</w:t>
      </w:r>
    </w:p>
    <w:p w14:paraId="7C9041B3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103. Феохромоцитома: определение,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лечения, неотложная помощь при кризе.</w:t>
      </w:r>
    </w:p>
    <w:p w14:paraId="45356DAF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104. Синдром Иценко-Кушинга: определение,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лечения.</w:t>
      </w:r>
    </w:p>
    <w:p w14:paraId="2DBDA91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105. Надпочечниковая недостаточность: определение, классификация (первичная и вторичная надпочечниковая недостаточность, острая и хроническая надпочечниковая недостаточность), </w:t>
      </w:r>
      <w:proofErr w:type="spellStart"/>
      <w:r w:rsidRPr="00527731">
        <w:t>этиопатогенез</w:t>
      </w:r>
      <w:proofErr w:type="spellEnd"/>
      <w:r w:rsidRPr="00527731">
        <w:t>, клиническая картина, диагностика, основные принципы лечения, неотложная помощь при острой надпочечниковой недостаточности.</w:t>
      </w:r>
    </w:p>
    <w:p w14:paraId="600DB5DE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106. Гиперпаратиреоз, классификация. Первичный гиперпаратиреоз: </w:t>
      </w:r>
      <w:proofErr w:type="spellStart"/>
      <w:r w:rsidRPr="00527731">
        <w:t>этиопатогенез</w:t>
      </w:r>
      <w:proofErr w:type="spellEnd"/>
      <w:r w:rsidRPr="00527731">
        <w:t xml:space="preserve">, клиническая картина, диагностика, основные принципы лечения, неотложная помощь при </w:t>
      </w:r>
      <w:proofErr w:type="spellStart"/>
      <w:r w:rsidRPr="00527731">
        <w:t>гиперкальциемическом</w:t>
      </w:r>
      <w:proofErr w:type="spellEnd"/>
      <w:r w:rsidRPr="00527731">
        <w:t xml:space="preserve"> кризе.</w:t>
      </w:r>
    </w:p>
    <w:p w14:paraId="0906FAEA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107. Гипопаратиреоз, классификация. Первичный гипопаратиреоз: </w:t>
      </w:r>
      <w:proofErr w:type="spellStart"/>
      <w:r w:rsidRPr="00527731">
        <w:t>этиопатогенез</w:t>
      </w:r>
      <w:proofErr w:type="spellEnd"/>
      <w:r w:rsidRPr="00527731">
        <w:t xml:space="preserve">, клиническая картина, диагностика, основные принципы лечения, неотложная помощь при </w:t>
      </w:r>
      <w:proofErr w:type="spellStart"/>
      <w:r w:rsidRPr="00527731">
        <w:t>гипокальциемическом</w:t>
      </w:r>
      <w:proofErr w:type="spellEnd"/>
      <w:r w:rsidRPr="00527731">
        <w:t xml:space="preserve"> кризе.</w:t>
      </w:r>
    </w:p>
    <w:p w14:paraId="6BD4A0BF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108. Остеопороз, дефицит витамина </w:t>
      </w:r>
      <w:r w:rsidRPr="00527731">
        <w:rPr>
          <w:lang w:val="en-US"/>
        </w:rPr>
        <w:t>D</w:t>
      </w:r>
      <w:r w:rsidRPr="00527731">
        <w:rPr>
          <w:vertAlign w:val="subscript"/>
        </w:rPr>
        <w:t>3</w:t>
      </w:r>
      <w:r w:rsidRPr="00527731">
        <w:t xml:space="preserve">: определение, распространенность, классификация остеопороза, </w:t>
      </w:r>
      <w:proofErr w:type="spellStart"/>
      <w:r w:rsidRPr="00527731">
        <w:t>этиопатогенез</w:t>
      </w:r>
      <w:proofErr w:type="spellEnd"/>
      <w:r w:rsidRPr="00527731">
        <w:t xml:space="preserve">, клиническая картина, диагностика, основные принципы лечения, профилактика дефицита витамина </w:t>
      </w:r>
      <w:r w:rsidRPr="00527731">
        <w:rPr>
          <w:lang w:val="en-US"/>
        </w:rPr>
        <w:t>D</w:t>
      </w:r>
      <w:r w:rsidRPr="00527731">
        <w:rPr>
          <w:vertAlign w:val="subscript"/>
        </w:rPr>
        <w:t>3</w:t>
      </w:r>
      <w:r w:rsidRPr="00527731">
        <w:t>.</w:t>
      </w:r>
    </w:p>
    <w:p w14:paraId="5727B300" w14:textId="77777777" w:rsidR="000B2DE9" w:rsidRPr="00527731" w:rsidRDefault="000B2DE9" w:rsidP="000B2DE9">
      <w:pPr>
        <w:spacing w:after="120" w:line="276" w:lineRule="auto"/>
        <w:jc w:val="both"/>
        <w:outlineLvl w:val="0"/>
      </w:pPr>
      <w:r w:rsidRPr="00527731">
        <w:t xml:space="preserve">109. Ожирение: определение, эпидемиология, </w:t>
      </w:r>
      <w:proofErr w:type="spellStart"/>
      <w:r w:rsidRPr="00527731">
        <w:t>этиопатогенез</w:t>
      </w:r>
      <w:proofErr w:type="spellEnd"/>
      <w:r w:rsidRPr="00527731">
        <w:t>, классификация, клиническая картина, основные принципы лечения, профилактика.</w:t>
      </w:r>
    </w:p>
    <w:p w14:paraId="7C4613D8" w14:textId="77777777" w:rsidR="008D1503" w:rsidRDefault="008D1503"/>
    <w:sectPr w:rsidR="008D1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E9"/>
    <w:rsid w:val="000B2DE9"/>
    <w:rsid w:val="001E0F47"/>
    <w:rsid w:val="008D1503"/>
    <w:rsid w:val="00CE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62742"/>
  <w15:chartTrackingRefBased/>
  <w15:docId w15:val="{8397EA30-1DC0-46C7-8301-A6F03209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D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B2DE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DE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2DE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2DE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2DE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2DE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2DE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2DE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2DE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D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2D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2D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2D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2D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2D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2D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2D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2D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2D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0B2D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2DE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0B2D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2DE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0B2D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2DE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0B2D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2D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0B2D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2DE9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0B2D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3642</Words>
  <Characters>20766</Characters>
  <Application>Microsoft Office Word</Application>
  <DocSecurity>0</DocSecurity>
  <Lines>173</Lines>
  <Paragraphs>48</Paragraphs>
  <ScaleCrop>false</ScaleCrop>
  <Company/>
  <LinksUpToDate>false</LinksUpToDate>
  <CharactersWithSpaces>24360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1</cp:revision>
  <dcterms:created xsi:type="dcterms:W3CDTF">2026-09-30T15:38:00Z</dcterms:created>
  <dcterms:modified xsi:type="dcterms:W3CDTF">2026-09-30T15:39:00Z</dcterms:modified>
</cp:coreProperties>
</file>